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2"/>
      </w:tblGrid>
      <w:tr w:rsidR="003356CB" w:rsidRPr="00075E9C" w:rsidTr="003356CB">
        <w:trPr>
          <w:trHeight w:val="531"/>
        </w:trPr>
        <w:tc>
          <w:tcPr>
            <w:tcW w:w="9612" w:type="dxa"/>
            <w:vAlign w:val="center"/>
          </w:tcPr>
          <w:p w:rsidR="003356CB" w:rsidRPr="00721A46" w:rsidRDefault="003356CB" w:rsidP="00A849D5">
            <w:pPr>
              <w:pStyle w:val="BodyText2"/>
              <w:spacing w:before="120" w:line="240" w:lineRule="auto"/>
              <w:rPr>
                <w:rFonts w:ascii="Arial" w:hAnsi="Arial" w:cs="Arial"/>
                <w:b/>
                <w:bCs/>
                <w:i w:val="0"/>
                <w:color w:val="auto"/>
                <w:sz w:val="24"/>
                <w:lang w:val="en-GB"/>
              </w:rPr>
            </w:pPr>
            <w:r w:rsidRPr="00721A46">
              <w:rPr>
                <w:rFonts w:ascii="Arial" w:hAnsi="Arial" w:cs="Arial"/>
                <w:b/>
                <w:bCs/>
                <w:i w:val="0"/>
                <w:color w:val="auto"/>
                <w:sz w:val="24"/>
                <w:lang w:val="en-GB"/>
              </w:rPr>
              <w:t>Treeton Medical Centre</w:t>
            </w:r>
          </w:p>
        </w:tc>
      </w:tr>
    </w:tbl>
    <w:p w:rsidR="00982AE7" w:rsidRDefault="00E73FB6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Patient Online: </w:t>
      </w:r>
      <w:r w:rsidR="00CD0B33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Access to GP Online Serv</w:t>
      </w:r>
      <w:r w:rsidR="00163C0C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ices</w:t>
      </w:r>
    </w:p>
    <w:p w:rsidR="00CD0B33" w:rsidRPr="00CD0B33" w:rsidRDefault="00CD0B3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982AE7" w:rsidRPr="00982AE7" w:rsidTr="00982AE7">
        <w:trPr>
          <w:trHeight w:val="357"/>
        </w:trPr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1A46" w:rsidRPr="00982AE7" w:rsidTr="00982AE7">
        <w:tc>
          <w:tcPr>
            <w:tcW w:w="8364" w:type="dxa"/>
          </w:tcPr>
          <w:p w:rsidR="00721A46" w:rsidRPr="00982AE7" w:rsidRDefault="00721A4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Questionnaires</w:t>
            </w:r>
          </w:p>
        </w:tc>
        <w:tc>
          <w:tcPr>
            <w:tcW w:w="708" w:type="dxa"/>
          </w:tcPr>
          <w:p w:rsidR="00721A46" w:rsidRPr="00982AE7" w:rsidRDefault="00721A4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356CB">
              <w:rPr>
                <w:rFonts w:ascii="Arial" w:hAnsi="Arial" w:cs="Arial"/>
                <w:sz w:val="22"/>
                <w:szCs w:val="22"/>
              </w:rPr>
              <w:t>(summary of medication, allergies &amp; adverse reactions.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73FB6" w:rsidRPr="00982AE7" w:rsidTr="000F4686">
        <w:tc>
          <w:tcPr>
            <w:tcW w:w="8364" w:type="dxa"/>
            <w:shd w:val="clear" w:color="auto" w:fill="FFFFFF" w:themeFill="background1"/>
          </w:tcPr>
          <w:p w:rsidR="00E73FB6" w:rsidRPr="00982AE7" w:rsidRDefault="000F468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Accessing my detailed</w:t>
            </w:r>
            <w:r w:rsidR="00E73FB6">
              <w:rPr>
                <w:rFonts w:ascii="Arial" w:hAnsi="Arial" w:cs="Arial"/>
                <w:sz w:val="22"/>
                <w:szCs w:val="22"/>
              </w:rPr>
              <w:t xml:space="preserve"> medical reco</w:t>
            </w:r>
            <w:r>
              <w:rPr>
                <w:rFonts w:ascii="Arial" w:hAnsi="Arial" w:cs="Arial"/>
                <w:sz w:val="22"/>
                <w:szCs w:val="22"/>
              </w:rPr>
              <w:t>rd.  Coded information including test results.</w:t>
            </w:r>
          </w:p>
        </w:tc>
        <w:tc>
          <w:tcPr>
            <w:tcW w:w="708" w:type="dxa"/>
            <w:shd w:val="clear" w:color="auto" w:fill="FFFFFF" w:themeFill="background1"/>
          </w:tcPr>
          <w:p w:rsidR="00E73FB6" w:rsidRPr="00982AE7" w:rsidRDefault="000F468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82AE7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p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:rsidTr="00982AE7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3"/>
        <w:rPr>
          <w:rFonts w:ascii="Arial" w:hAnsi="Arial" w:cs="Arial"/>
          <w:color w:val="91C2DE" w:themeColor="accent1" w:themeTint="99"/>
          <w:sz w:val="24"/>
          <w:szCs w:val="24"/>
        </w:rPr>
      </w:pPr>
      <w:r w:rsidRPr="00982AE7">
        <w:rPr>
          <w:rFonts w:ascii="Arial" w:hAnsi="Arial" w:cs="Arial"/>
          <w:color w:val="91C2DE" w:themeColor="accent1" w:themeTint="99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:rsidTr="00982AE7">
        <w:trPr>
          <w:trHeight w:val="1399"/>
        </w:trPr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5103" w:type="dxa"/>
            <w:gridSpan w:val="2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CD0B3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BD" w:rsidRDefault="00654CBD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654CBD" w:rsidRDefault="00654CBD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654CBD" w:rsidRDefault="00654CBD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E7" w:rsidRDefault="00D16DC1" w:rsidP="00982AE7">
    <w:pPr>
      <w:pStyle w:val="Footer"/>
    </w:pPr>
    <w:r>
      <w:tab/>
    </w:r>
    <w:r>
      <w:tab/>
    </w:r>
    <w:proofErr w:type="gramStart"/>
    <w:r>
      <w:t>V3</w:t>
    </w:r>
    <w:r w:rsidR="00982AE7">
      <w:t xml:space="preserve">  </w:t>
    </w:r>
    <w:r>
      <w:t>September</w:t>
    </w:r>
    <w:proofErr w:type="gramEnd"/>
    <w:r>
      <w:t xml:space="preserve"> 2016</w:t>
    </w:r>
  </w:p>
  <w:p w:rsidR="00E12222" w:rsidRPr="00982AE7" w:rsidRDefault="00E12222" w:rsidP="00982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BD" w:rsidRDefault="00654CBD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654CBD" w:rsidRDefault="00654CBD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654CBD" w:rsidRDefault="00654CBD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1F1457" w:rsidP="001F1457">
    <w:pPr>
      <w:pStyle w:val="Header"/>
      <w:jc w:val="both"/>
    </w:pPr>
    <w:r>
      <w:tab/>
    </w:r>
    <w:r>
      <w:tab/>
    </w:r>
    <w:r w:rsidR="000831ED">
      <w:t xml:space="preserve">  </w:t>
    </w:r>
    <w:r w:rsidR="000831ED">
      <w:rPr>
        <w:noProof/>
        <w:lang w:val="en-GB" w:eastAsia="en-GB"/>
      </w:rPr>
      <w:drawing>
        <wp:inline distT="0" distB="0" distL="0" distR="0" wp14:anchorId="3ED6AA74" wp14:editId="4C55F91C">
          <wp:extent cx="890063" cy="55423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4686"/>
    <w:rsid w:val="0010768A"/>
    <w:rsid w:val="00124AAB"/>
    <w:rsid w:val="001537EB"/>
    <w:rsid w:val="00163C0C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869EB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B2E5D"/>
    <w:rsid w:val="004C0B28"/>
    <w:rsid w:val="004F5F05"/>
    <w:rsid w:val="00500AE1"/>
    <w:rsid w:val="00503503"/>
    <w:rsid w:val="005057DE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16DC1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73FB6"/>
    <w:rsid w:val="00E93033"/>
    <w:rsid w:val="00EB2A08"/>
    <w:rsid w:val="00ED2420"/>
    <w:rsid w:val="00F0401D"/>
    <w:rsid w:val="00F409E0"/>
    <w:rsid w:val="00F4438A"/>
    <w:rsid w:val="00F65309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65A860-8F53-40B7-B8D7-B2D1EA0D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7</cp:revision>
  <cp:lastPrinted>2016-09-22T08:22:00Z</cp:lastPrinted>
  <dcterms:created xsi:type="dcterms:W3CDTF">2014-11-28T11:39:00Z</dcterms:created>
  <dcterms:modified xsi:type="dcterms:W3CDTF">2016-09-27T13:23:00Z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